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1FA2F98C" w14:textId="77777777" w:rsidR="003B1A57" w:rsidRDefault="001320DB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18B61F0E" w14:textId="77777777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496AF075" w14:textId="08AABA34" w:rsidR="003B1A57" w:rsidRP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3B1A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What to Expect After </w:t>
      </w:r>
      <w:proofErr w:type="spellStart"/>
      <w:r w:rsidRPr="003B1A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Cantherone</w:t>
      </w:r>
      <w:proofErr w:type="spellEnd"/>
      <w:r w:rsidRPr="003B1A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3B1A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Treatment for Plantar </w:t>
      </w:r>
      <w:proofErr w:type="gramStart"/>
      <w:r w:rsidRPr="003B1A57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Warts</w:t>
      </w:r>
      <w:proofErr w:type="gramEnd"/>
    </w:p>
    <w:p w14:paraId="42781ACD" w14:textId="77777777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2A5F61E" w14:textId="79713FD5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Typical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Treatment Progression: </w:t>
      </w:r>
    </w:p>
    <w:p w14:paraId="58C59E95" w14:textId="77777777" w:rsidR="003B1A57" w:rsidRPr="003B1A57" w:rsidRDefault="003B1A57" w:rsidP="003B1A57">
      <w:pPr>
        <w:pStyle w:val="NoSpacing"/>
        <w:rPr>
          <w:rFonts w:cstheme="minorHAnsi"/>
        </w:rPr>
      </w:pPr>
    </w:p>
    <w:p w14:paraId="26978B14" w14:textId="52999CBA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Immediately:</w:t>
      </w:r>
      <w:r>
        <w:rPr>
          <w:rFonts w:ascii="Calibri" w:hAnsi="Calibri" w:cs="Calibri"/>
          <w:b/>
          <w:bCs/>
          <w:color w:val="000000"/>
        </w:rPr>
        <w:tab/>
      </w:r>
      <w:r w:rsidRPr="003B1A57">
        <w:rPr>
          <w:rFonts w:ascii="Calibri" w:hAnsi="Calibri" w:cs="Calibri"/>
          <w:color w:val="000000"/>
        </w:rPr>
        <w:t xml:space="preserve">Initial application of the </w:t>
      </w:r>
      <w:proofErr w:type="spellStart"/>
      <w:r w:rsidRPr="003B1A57">
        <w:rPr>
          <w:rFonts w:ascii="Calibri" w:hAnsi="Calibri" w:cs="Calibri"/>
          <w:color w:val="000000"/>
        </w:rPr>
        <w:t>Cantherone</w:t>
      </w:r>
      <w:proofErr w:type="spellEnd"/>
      <w:r w:rsidRPr="003B1A57">
        <w:rPr>
          <w:rFonts w:ascii="Calibri" w:hAnsi="Calibri" w:cs="Calibri"/>
          <w:color w:val="000000"/>
        </w:rPr>
        <w:t xml:space="preserve"> is painless</w:t>
      </w:r>
    </w:p>
    <w:p w14:paraId="1EBF3830" w14:textId="6A1E6B7A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 hours: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3B1A57">
        <w:rPr>
          <w:rFonts w:ascii="Calibri" w:hAnsi="Calibri" w:cs="Calibri"/>
          <w:color w:val="000000"/>
        </w:rPr>
        <w:t>Mild discomfort may occur</w:t>
      </w:r>
    </w:p>
    <w:p w14:paraId="28DB4C93" w14:textId="2C0E1458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24 hours: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3B1A57">
        <w:rPr>
          <w:rFonts w:ascii="Calibri" w:hAnsi="Calibri" w:cs="Calibri"/>
          <w:color w:val="000000"/>
        </w:rPr>
        <w:t>Blistering usually formed by this time</w:t>
      </w:r>
    </w:p>
    <w:p w14:paraId="001573A8" w14:textId="332F3276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 days: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3B1A57">
        <w:rPr>
          <w:rFonts w:ascii="Calibri" w:hAnsi="Calibri" w:cs="Calibri"/>
          <w:color w:val="000000"/>
        </w:rPr>
        <w:t>Crusted blisters fall off leaving superficial erosions</w:t>
      </w:r>
    </w:p>
    <w:p w14:paraId="520295C0" w14:textId="34AF9F13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 days: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3B1A57">
        <w:rPr>
          <w:rFonts w:ascii="Calibri" w:hAnsi="Calibri" w:cs="Calibri"/>
          <w:color w:val="000000"/>
        </w:rPr>
        <w:t>Healed with temporary redness present</w:t>
      </w:r>
    </w:p>
    <w:p w14:paraId="55D99349" w14:textId="77777777" w:rsidR="003B1A57" w:rsidRDefault="003B1A57" w:rsidP="003B1A57">
      <w:pPr>
        <w:pStyle w:val="NoSpacing"/>
        <w:jc w:val="center"/>
        <w:rPr>
          <w:rFonts w:ascii="Calibri" w:hAnsi="Calibri" w:cs="Calibri"/>
          <w:color w:val="000000"/>
        </w:rPr>
      </w:pPr>
    </w:p>
    <w:p w14:paraId="32CD1726" w14:textId="05D84B9E" w:rsidR="00481005" w:rsidRPr="003B1A57" w:rsidRDefault="003B1A57" w:rsidP="003B1A57">
      <w:pPr>
        <w:pStyle w:val="NoSpacing"/>
        <w:jc w:val="center"/>
        <w:rPr>
          <w:rFonts w:eastAsia="Times New Roman" w:cstheme="minorHAnsi"/>
          <w:b/>
          <w:bCs/>
          <w:sz w:val="36"/>
        </w:rPr>
      </w:pPr>
      <w:r w:rsidRPr="003B1A57">
        <w:rPr>
          <w:rFonts w:ascii="Calibri" w:hAnsi="Calibri" w:cs="Calibri"/>
          <w:b/>
          <w:bCs/>
          <w:color w:val="000000"/>
          <w:sz w:val="24"/>
          <w:szCs w:val="24"/>
        </w:rPr>
        <w:t>Please contact us if you experience excessive pain or itching.</w:t>
      </w:r>
    </w:p>
    <w:sectPr w:rsidR="00481005" w:rsidRPr="003B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1CA"/>
    <w:multiLevelType w:val="multilevel"/>
    <w:tmpl w:val="D8F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6548"/>
    <w:multiLevelType w:val="multilevel"/>
    <w:tmpl w:val="B5B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A7A"/>
    <w:multiLevelType w:val="multilevel"/>
    <w:tmpl w:val="F2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4F"/>
    <w:multiLevelType w:val="multilevel"/>
    <w:tmpl w:val="B7E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47D"/>
    <w:multiLevelType w:val="multilevel"/>
    <w:tmpl w:val="825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E05"/>
    <w:multiLevelType w:val="multilevel"/>
    <w:tmpl w:val="01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B1A57"/>
    <w:rsid w:val="003E7968"/>
    <w:rsid w:val="00430AAA"/>
    <w:rsid w:val="0044584D"/>
    <w:rsid w:val="00475944"/>
    <w:rsid w:val="00481005"/>
    <w:rsid w:val="004875E1"/>
    <w:rsid w:val="004B6AF3"/>
    <w:rsid w:val="00543EF6"/>
    <w:rsid w:val="005677E5"/>
    <w:rsid w:val="00573F48"/>
    <w:rsid w:val="00577948"/>
    <w:rsid w:val="006A2BD4"/>
    <w:rsid w:val="00700C98"/>
    <w:rsid w:val="00705000"/>
    <w:rsid w:val="0072474E"/>
    <w:rsid w:val="00763D8D"/>
    <w:rsid w:val="007C14CA"/>
    <w:rsid w:val="007E11A6"/>
    <w:rsid w:val="007E41A2"/>
    <w:rsid w:val="008B2469"/>
    <w:rsid w:val="00B32FF0"/>
    <w:rsid w:val="00B91056"/>
    <w:rsid w:val="00BF36AB"/>
    <w:rsid w:val="00C829AE"/>
    <w:rsid w:val="00C8666A"/>
    <w:rsid w:val="00CB48BA"/>
    <w:rsid w:val="00CE69CD"/>
    <w:rsid w:val="00CF60D4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2</cp:revision>
  <cp:lastPrinted>2011-01-22T17:40:00Z</cp:lastPrinted>
  <dcterms:created xsi:type="dcterms:W3CDTF">2020-08-08T06:45:00Z</dcterms:created>
  <dcterms:modified xsi:type="dcterms:W3CDTF">2020-08-08T06:45:00Z</dcterms:modified>
</cp:coreProperties>
</file>